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F592" w14:textId="19C5A6A4" w:rsidR="00645DBD" w:rsidRDefault="00645DBD" w:rsidP="00D3139E">
      <w:pPr>
        <w:pStyle w:val="berschrift1"/>
        <w:rPr>
          <w:lang w:val="en-US"/>
        </w:rPr>
      </w:pPr>
      <w:proofErr w:type="spellStart"/>
      <w:r w:rsidRPr="00D3139E">
        <w:rPr>
          <w:lang w:val="en-US"/>
        </w:rPr>
        <w:t>Ablaufplan</w:t>
      </w:r>
      <w:proofErr w:type="spellEnd"/>
      <w:r w:rsidR="00D3139E" w:rsidRPr="00D3139E">
        <w:rPr>
          <w:lang w:val="en-US"/>
        </w:rPr>
        <w:t xml:space="preserve"> Workshop Hacking </w:t>
      </w:r>
      <w:proofErr w:type="spellStart"/>
      <w:r w:rsidR="00D3139E" w:rsidRPr="00D3139E">
        <w:rPr>
          <w:lang w:val="en-US"/>
        </w:rPr>
        <w:t>als</w:t>
      </w:r>
      <w:proofErr w:type="spellEnd"/>
      <w:r w:rsidR="00D3139E" w:rsidRPr="00D3139E">
        <w:rPr>
          <w:lang w:val="en-US"/>
        </w:rPr>
        <w:t xml:space="preserve"> </w:t>
      </w:r>
      <w:proofErr w:type="spellStart"/>
      <w:r w:rsidR="00D3139E" w:rsidRPr="00D3139E">
        <w:rPr>
          <w:lang w:val="en-US"/>
        </w:rPr>
        <w:t>B</w:t>
      </w:r>
      <w:r w:rsidR="00D3139E">
        <w:rPr>
          <w:lang w:val="en-US"/>
        </w:rPr>
        <w:t>eruf</w:t>
      </w:r>
      <w:proofErr w:type="spellEnd"/>
    </w:p>
    <w:p w14:paraId="4E96B20D" w14:textId="77777777" w:rsidR="00D3139E" w:rsidRPr="00D3139E" w:rsidRDefault="00D3139E" w:rsidP="00D3139E">
      <w:pPr>
        <w:rPr>
          <w:lang w:val="en-US"/>
        </w:rPr>
      </w:pPr>
    </w:p>
    <w:tbl>
      <w:tblPr>
        <w:tblStyle w:val="TableNormal"/>
        <w:tblW w:w="96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338"/>
        <w:gridCol w:w="5812"/>
        <w:gridCol w:w="1096"/>
      </w:tblGrid>
      <w:tr w:rsidR="00645DBD" w14:paraId="32B4A0E4" w14:textId="77777777" w:rsidTr="00D3139E">
        <w:trPr>
          <w:trHeight w:val="285"/>
        </w:trPr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AB65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9:00 - 9:15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14DC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Begrüßung</w:t>
            </w:r>
          </w:p>
        </w:tc>
        <w:tc>
          <w:tcPr>
            <w:tcW w:w="5812" w:type="dxa"/>
            <w:tcBorders>
              <w:top w:val="single" w:sz="2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2D96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  <w:b/>
                <w:bCs/>
              </w:rPr>
              <w:t>Vorstellungsrunde</w:t>
            </w:r>
            <w:r>
              <w:rPr>
                <w:rFonts w:eastAsia="Arial Unicode MS" w:cs="Arial Unicode MS"/>
              </w:rPr>
              <w:t xml:space="preserve"> und Vorstellung des </w:t>
            </w:r>
            <w:proofErr w:type="spellStart"/>
            <w:proofErr w:type="gramStart"/>
            <w:r>
              <w:rPr>
                <w:rFonts w:eastAsia="Arial Unicode MS" w:cs="Arial Unicode MS"/>
              </w:rPr>
              <w:t>dEIn</w:t>
            </w:r>
            <w:proofErr w:type="spellEnd"/>
            <w:r>
              <w:rPr>
                <w:rFonts w:eastAsia="Arial Unicode MS" w:cs="Arial Unicode MS"/>
              </w:rPr>
              <w:t xml:space="preserve"> Labors</w:t>
            </w:r>
            <w:proofErr w:type="gramEnd"/>
          </w:p>
          <w:p w14:paraId="21D3C263" w14:textId="77777777" w:rsidR="00645DBD" w:rsidRDefault="00645DBD" w:rsidP="009301CD">
            <w:pPr>
              <w:pStyle w:val="TableStyle2"/>
            </w:pPr>
          </w:p>
        </w:tc>
        <w:tc>
          <w:tcPr>
            <w:tcW w:w="1096" w:type="dxa"/>
            <w:tcBorders>
              <w:top w:val="single" w:sz="2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2336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15 Min</w:t>
            </w:r>
          </w:p>
        </w:tc>
      </w:tr>
      <w:tr w:rsidR="00645DBD" w14:paraId="6E1F1AC9" w14:textId="77777777" w:rsidTr="00D3139E">
        <w:trPr>
          <w:trHeight w:val="1644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0F3D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9:15 - 9:55</w:t>
            </w:r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6AC7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Input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4967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“Hacken als Berufsfeld”</w:t>
            </w:r>
            <w:r>
              <w:rPr>
                <w:rFonts w:eastAsia="Arial Unicode MS" w:cs="Arial Unicode MS"/>
              </w:rPr>
              <w:t xml:space="preserve"> (Folien)</w:t>
            </w:r>
          </w:p>
          <w:p w14:paraId="5943F106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- Einleitung über die Begriffe: Hacken, Daten, Berufsfelder</w:t>
            </w:r>
          </w:p>
          <w:p w14:paraId="1E824FB8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- Datenschutz und Gefahren</w:t>
            </w:r>
          </w:p>
          <w:p w14:paraId="083905D6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- Grundlagen von Hacken als Beruf</w:t>
            </w:r>
          </w:p>
          <w:p w14:paraId="0EA19ADE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 xml:space="preserve">- Präsentation der Berufsfelder </w:t>
            </w:r>
          </w:p>
          <w:p w14:paraId="68BEEBFF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- Video Quanten-Kryptographie-Forscherin</w:t>
            </w:r>
          </w:p>
          <w:p w14:paraId="7F707C0F" w14:textId="77777777" w:rsidR="00CF2BCD" w:rsidRDefault="00CF2BCD" w:rsidP="009301CD">
            <w:pPr>
              <w:pStyle w:val="TableStyle2"/>
            </w:pPr>
            <w:r>
              <w:rPr>
                <w:rFonts w:eastAsia="Arial Unicode MS" w:cs="Arial Unicode MS"/>
              </w:rPr>
              <w:t>- Ziele im Praktischen Teil</w:t>
            </w:r>
          </w:p>
          <w:p w14:paraId="19545745" w14:textId="77777777" w:rsidR="00645DBD" w:rsidRDefault="00645DBD" w:rsidP="009301CD">
            <w:pPr>
              <w:pStyle w:val="TableStyle2"/>
            </w:pPr>
          </w:p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A371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30 - 40 Min</w:t>
            </w:r>
          </w:p>
        </w:tc>
      </w:tr>
      <w:tr w:rsidR="00645DBD" w14:paraId="6138F029" w14:textId="77777777" w:rsidTr="00D3139E">
        <w:trPr>
          <w:trHeight w:val="4079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9113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9:55 - 10:40</w:t>
            </w:r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0675" w14:textId="77777777" w:rsidR="00645DBD" w:rsidRDefault="00645DBD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Erste Workshop-einheit</w:t>
            </w:r>
          </w:p>
          <w:p w14:paraId="16345FFC" w14:textId="77777777" w:rsidR="00D3139E" w:rsidRDefault="00D3139E" w:rsidP="009301CD">
            <w:pPr>
              <w:pStyle w:val="TableStyle2"/>
              <w:rPr>
                <w:b/>
                <w:bCs/>
              </w:rPr>
            </w:pPr>
          </w:p>
          <w:p w14:paraId="32F149B7" w14:textId="2F9C442E" w:rsidR="00D3139E" w:rsidRDefault="00D3139E" w:rsidP="009301CD">
            <w:pPr>
              <w:pStyle w:val="TableStyle2"/>
            </w:pPr>
            <w:r>
              <w:rPr>
                <w:b/>
                <w:bCs/>
              </w:rPr>
              <w:t>Stufe 1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B3B7" w14:textId="77777777" w:rsidR="00645DBD" w:rsidRDefault="00645DBD" w:rsidP="009301CD">
            <w:pPr>
              <w:pStyle w:val="TableStyle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Calliope</w:t>
            </w:r>
            <w:proofErr w:type="spellEnd"/>
            <w:r w:rsidR="00CF2BCD">
              <w:rPr>
                <w:b/>
                <w:bCs/>
              </w:rPr>
              <w:t>-Tresor</w:t>
            </w:r>
          </w:p>
          <w:p w14:paraId="08EC6334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 xml:space="preserve">(verfügt über 4 kapazitive Pins {0,1,2,3}) </w:t>
            </w:r>
          </w:p>
          <w:p w14:paraId="6FA66EC5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 xml:space="preserve">- Das Passwort ist eine vierstellige Folge von Pins, z.B. (0,1,3,0). </w:t>
            </w:r>
          </w:p>
          <w:p w14:paraId="5EF47433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 xml:space="preserve">Ein Programm zur Überprüfung der Passworteingabe ist bereits auf jedem </w:t>
            </w:r>
            <w:proofErr w:type="spellStart"/>
            <w:r>
              <w:rPr>
                <w:rFonts w:eastAsia="Arial Unicode MS" w:cs="Arial Unicode MS"/>
              </w:rPr>
              <w:t>Calliope</w:t>
            </w:r>
            <w:proofErr w:type="spellEnd"/>
            <w:r>
              <w:rPr>
                <w:rFonts w:eastAsia="Arial Unicode MS" w:cs="Arial Unicode MS"/>
              </w:rPr>
              <w:t xml:space="preserve"> vorinstalliert </w:t>
            </w:r>
          </w:p>
          <w:p w14:paraId="631AB373" w14:textId="77777777" w:rsidR="00645DBD" w:rsidRDefault="00645DBD" w:rsidP="009301CD">
            <w:pPr>
              <w:pStyle w:val="TableStyle2"/>
            </w:pPr>
          </w:p>
          <w:p w14:paraId="12632456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proofErr w:type="gramStart"/>
            <w:r w:rsidRPr="00C259C1">
              <w:rPr>
                <w:rFonts w:eastAsia="Arial Unicode MS" w:cs="Arial Unicode MS"/>
                <w:b/>
                <w:bCs/>
              </w:rPr>
              <w:t>Aufgabe</w:t>
            </w:r>
            <w:r>
              <w:rPr>
                <w:rFonts w:eastAsia="Arial Unicode MS" w:cs="Arial Unicode MS"/>
                <w:u w:val="single"/>
              </w:rPr>
              <w:t>::</w:t>
            </w:r>
            <w:proofErr w:type="gramEnd"/>
            <w:r>
              <w:rPr>
                <w:rFonts w:eastAsia="Arial Unicode MS" w:cs="Arial Unicode MS"/>
              </w:rPr>
              <w:t xml:space="preserve"> Das Passwort soll „von Hand“ erraten werden, indem die Pins der Reihe nach ausprobiert werden. Bei korrekter Eingabe </w:t>
            </w:r>
            <w:r w:rsidR="00CF2BCD">
              <w:rPr>
                <w:rFonts w:eastAsia="Arial Unicode MS" w:cs="Arial Unicode MS"/>
              </w:rPr>
              <w:t xml:space="preserve">nach Berührung eines Pins </w:t>
            </w:r>
            <w:r>
              <w:rPr>
                <w:rFonts w:eastAsia="Arial Unicode MS" w:cs="Arial Unicode MS"/>
              </w:rPr>
              <w:t>leuchtet die Kontroll-RGB-LED grün. Außerdem wird die entsprechende Zahl im LED-Panel visualisiert (bei „</w:t>
            </w:r>
            <w:r>
              <w:rPr>
                <w:rFonts w:eastAsia="Arial Unicode MS" w:cs="Arial Unicode MS"/>
                <w:lang w:val="it-IT"/>
              </w:rPr>
              <w:t>Pin 3 an 2. Stelle</w:t>
            </w:r>
            <w:r>
              <w:rPr>
                <w:rFonts w:eastAsia="Arial Unicode MS" w:cs="Arial Unicode MS"/>
              </w:rPr>
              <w:t xml:space="preserve">“ leuchtet die LED in Zeile 3 und Spalte 2). Es wird auf das Berühren </w:t>
            </w:r>
            <w:proofErr w:type="gramStart"/>
            <w:r>
              <w:rPr>
                <w:rFonts w:eastAsia="Arial Unicode MS" w:cs="Arial Unicode MS"/>
              </w:rPr>
              <w:t>der nächsten Pin</w:t>
            </w:r>
            <w:proofErr w:type="gramEnd"/>
            <w:r>
              <w:rPr>
                <w:rFonts w:eastAsia="Arial Unicode MS" w:cs="Arial Unicode MS"/>
              </w:rPr>
              <w:t xml:space="preserve"> gewartet. Bei falscher Eingabe leuchtet die RGB-LED rot und das Programm wird abgebrochen; das Raten beginnt von neuem.</w:t>
            </w:r>
          </w:p>
          <w:p w14:paraId="0075BDC1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</w:p>
          <w:p w14:paraId="3FFD45AB" w14:textId="77777777" w:rsidR="00645DBD" w:rsidRPr="00CF2BCD" w:rsidRDefault="00645DBD" w:rsidP="00CF2BCD">
            <w:pPr>
              <w:pStyle w:val="TableStyle2"/>
              <w:rPr>
                <w:rFonts w:eastAsia="Arial Unicode MS" w:cs="Arial Unicode MS" w:hint="eastAsia"/>
                <w:color w:val="FF0000"/>
              </w:rPr>
            </w:pPr>
            <w:r w:rsidRPr="00C259C1">
              <w:rPr>
                <w:rFonts w:eastAsia="Arial Unicode MS" w:cs="Arial Unicode MS"/>
                <w:b/>
                <w:bCs/>
                <w:color w:val="FF0000"/>
              </w:rPr>
              <w:t>Frage</w:t>
            </w:r>
            <w:r w:rsidRPr="00C259C1">
              <w:rPr>
                <w:rFonts w:eastAsia="Arial Unicode MS" w:cs="Arial Unicode MS"/>
                <w:color w:val="FF0000"/>
              </w:rPr>
              <w:t>: Wie oft rätst du bis zur Lösung? Wie oft müsstest du im schlimmsten Fall raten?</w:t>
            </w:r>
          </w:p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7F92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45 Min</w:t>
            </w:r>
          </w:p>
        </w:tc>
      </w:tr>
      <w:tr w:rsidR="00645DBD" w14:paraId="19F936D9" w14:textId="77777777" w:rsidTr="00D3139E">
        <w:trPr>
          <w:trHeight w:val="614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32EE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10:40 - 11:10</w:t>
            </w:r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8ACBA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Pause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7345D" w14:textId="77777777" w:rsidR="00645DBD" w:rsidRDefault="00645DBD" w:rsidP="009301CD"/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90A0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30 Min</w:t>
            </w:r>
          </w:p>
        </w:tc>
      </w:tr>
      <w:tr w:rsidR="00645DBD" w14:paraId="467C5272" w14:textId="77777777" w:rsidTr="00D3139E">
        <w:trPr>
          <w:trHeight w:val="2315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EBE4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>11:00 - 12:50</w:t>
            </w:r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D734" w14:textId="77777777" w:rsidR="00645DBD" w:rsidRDefault="00645DBD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Zweite Workshop-einheit</w:t>
            </w:r>
          </w:p>
          <w:p w14:paraId="43B26947" w14:textId="77777777" w:rsidR="00D3139E" w:rsidRDefault="00D3139E" w:rsidP="009301CD">
            <w:pPr>
              <w:pStyle w:val="TableStyle2"/>
              <w:rPr>
                <w:b/>
                <w:bCs/>
              </w:rPr>
            </w:pPr>
          </w:p>
          <w:p w14:paraId="091E065D" w14:textId="77777777" w:rsidR="00D3139E" w:rsidRDefault="00D3139E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Stufe 2</w:t>
            </w:r>
          </w:p>
          <w:p w14:paraId="34027401" w14:textId="77777777" w:rsidR="00D3139E" w:rsidRDefault="00D3139E" w:rsidP="009301CD">
            <w:pPr>
              <w:pStyle w:val="TableStyle2"/>
              <w:rPr>
                <w:b/>
                <w:bCs/>
              </w:rPr>
            </w:pPr>
          </w:p>
          <w:p w14:paraId="21FCC128" w14:textId="77777777" w:rsidR="00D3139E" w:rsidRDefault="00D3139E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Stufe 3</w:t>
            </w:r>
          </w:p>
          <w:p w14:paraId="0170832D" w14:textId="77777777" w:rsidR="00D3139E" w:rsidRDefault="00D3139E" w:rsidP="009301CD">
            <w:pPr>
              <w:pStyle w:val="TableStyle2"/>
              <w:rPr>
                <w:b/>
                <w:bCs/>
              </w:rPr>
            </w:pPr>
          </w:p>
          <w:p w14:paraId="5F9B4120" w14:textId="7FBE19E5" w:rsidR="00D3139E" w:rsidRDefault="00D3139E" w:rsidP="009301CD">
            <w:pPr>
              <w:pStyle w:val="TableStyle2"/>
            </w:pPr>
            <w:r>
              <w:rPr>
                <w:b/>
                <w:bCs/>
              </w:rPr>
              <w:t>Stufe 4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4469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Passwortschutz und -prüfung mit Python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3A6A79D7" w14:textId="486B9F62" w:rsidR="00D3139E" w:rsidRDefault="00D3139E" w:rsidP="009301CD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Stufe 2: Einführung in Python (</w:t>
            </w:r>
            <w:proofErr w:type="spellStart"/>
            <w:r>
              <w:rPr>
                <w:rFonts w:eastAsia="Arial Unicode MS" w:cs="Arial Unicode MS"/>
              </w:rPr>
              <w:t>For</w:t>
            </w:r>
            <w:proofErr w:type="spellEnd"/>
            <w:r>
              <w:rPr>
                <w:rFonts w:eastAsia="Arial Unicode MS" w:cs="Arial Unicode MS"/>
              </w:rPr>
              <w:t>-Schleifen und Bedingte Anweisungen).</w:t>
            </w:r>
          </w:p>
          <w:p w14:paraId="63CE4878" w14:textId="77777777" w:rsidR="00D3139E" w:rsidRDefault="00D3139E" w:rsidP="009301CD">
            <w:pPr>
              <w:pStyle w:val="TableStyle2"/>
              <w:rPr>
                <w:rFonts w:eastAsia="Arial Unicode MS" w:cs="Arial Unicode MS"/>
              </w:rPr>
            </w:pPr>
          </w:p>
          <w:p w14:paraId="3350B3EE" w14:textId="1D93C14E" w:rsidR="00D3139E" w:rsidRDefault="00D3139E" w:rsidP="00D3139E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 xml:space="preserve">Stufe 3: </w:t>
            </w:r>
            <w:r w:rsidR="00645DBD">
              <w:rPr>
                <w:rFonts w:eastAsia="Arial Unicode MS" w:cs="Arial Unicode MS"/>
              </w:rPr>
              <w:t>Das Passwort ist ein vierstellige</w:t>
            </w:r>
            <w:r w:rsidR="00CF2BCD">
              <w:rPr>
                <w:rFonts w:eastAsia="Arial Unicode MS" w:cs="Arial Unicode MS"/>
              </w:rPr>
              <w:t>r</w:t>
            </w:r>
            <w:r w:rsidR="00645DBD">
              <w:rPr>
                <w:rFonts w:eastAsia="Arial Unicode MS" w:cs="Arial Unicode MS"/>
              </w:rPr>
              <w:t xml:space="preserve"> </w:t>
            </w:r>
            <w:r w:rsidR="00CF2BCD">
              <w:rPr>
                <w:rFonts w:eastAsia="Arial Unicode MS" w:cs="Arial Unicode MS"/>
              </w:rPr>
              <w:t>Zahlencode</w:t>
            </w:r>
            <w:r>
              <w:rPr>
                <w:rFonts w:eastAsia="Arial Unicode MS" w:cs="Arial Unicode MS"/>
              </w:rPr>
              <w:t xml:space="preserve"> in einer geschützten Datei.</w:t>
            </w:r>
            <w:r w:rsidR="00645DBD"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 xml:space="preserve">Mit </w:t>
            </w:r>
            <w:proofErr w:type="gramStart"/>
            <w:r w:rsidRPr="00D95653">
              <w:rPr>
                <w:rFonts w:eastAsia="Arial Unicode MS" w:cs="Arial Unicode MS"/>
                <w:i/>
                <w:iCs/>
              </w:rPr>
              <w:t>check</w:t>
            </w:r>
            <w:r>
              <w:rPr>
                <w:rFonts w:eastAsia="Arial Unicode MS" w:cs="Arial Unicode MS"/>
                <w:i/>
                <w:iCs/>
              </w:rPr>
              <w:t>(</w:t>
            </w:r>
            <w:proofErr w:type="gramEnd"/>
            <w:r>
              <w:rPr>
                <w:rFonts w:eastAsia="Arial Unicode MS" w:cs="Arial Unicode MS"/>
                <w:i/>
                <w:iCs/>
              </w:rPr>
              <w:t>)</w:t>
            </w:r>
            <w:r>
              <w:rPr>
                <w:rFonts w:eastAsia="Arial Unicode MS" w:cs="Arial Unicode MS"/>
              </w:rPr>
              <w:t xml:space="preserve"> wird </w:t>
            </w:r>
            <w:r>
              <w:rPr>
                <w:rFonts w:eastAsia="Arial Unicode MS" w:cs="Arial Unicode MS"/>
              </w:rPr>
              <w:t xml:space="preserve">eine </w:t>
            </w:r>
            <w:r>
              <w:rPr>
                <w:rFonts w:eastAsia="Arial Unicode MS" w:cs="Arial Unicode MS"/>
              </w:rPr>
              <w:t xml:space="preserve">Zeichenkette mit dem echten Passwort in der Datei verglichen. Ausgabe: </w:t>
            </w:r>
            <w:r>
              <w:rPr>
                <w:rFonts w:eastAsia="Arial Unicode MS" w:cs="Arial Unicode MS"/>
              </w:rPr>
              <w:t>True</w:t>
            </w:r>
            <w:r>
              <w:rPr>
                <w:rFonts w:eastAsia="Arial Unicode MS" w:cs="Arial Unicode MS"/>
              </w:rPr>
              <w:t xml:space="preserve"> für „korrekt“</w:t>
            </w:r>
            <w:r>
              <w:rPr>
                <w:rFonts w:eastAsia="Arial Unicode MS" w:cs="Arial Unicode MS"/>
              </w:rPr>
              <w:t xml:space="preserve">, sonst </w:t>
            </w: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  <w:p w14:paraId="3F452BFC" w14:textId="3A136E14" w:rsidR="00D3139E" w:rsidRDefault="00D3139E" w:rsidP="009301CD">
            <w:pPr>
              <w:pStyle w:val="TableStyle2"/>
              <w:rPr>
                <w:rFonts w:eastAsia="Arial Unicode MS" w:cs="Arial Unicode MS"/>
              </w:rPr>
            </w:pPr>
          </w:p>
          <w:p w14:paraId="58F07012" w14:textId="77777777" w:rsidR="00D3139E" w:rsidRDefault="00D3139E" w:rsidP="00D3139E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Stufe 4: Das Passwort ist</w:t>
            </w:r>
            <w:r w:rsidR="00645DBD">
              <w:rPr>
                <w:rFonts w:eastAsia="Arial Unicode MS" w:cs="Arial Unicode MS"/>
              </w:rPr>
              <w:t xml:space="preserve"> eine vierstellige Zeichenkette. </w:t>
            </w:r>
            <w:r w:rsidR="00CF2BCD">
              <w:rPr>
                <w:rFonts w:eastAsia="Arial Unicode MS" w:cs="Arial Unicode MS"/>
              </w:rPr>
              <w:t xml:space="preserve">in einer geschützten Datei. </w:t>
            </w:r>
            <w:r>
              <w:rPr>
                <w:rFonts w:eastAsia="Arial Unicode MS" w:cs="Arial Unicode MS"/>
              </w:rPr>
              <w:t xml:space="preserve">Wie muss </w:t>
            </w:r>
            <w:proofErr w:type="gramStart"/>
            <w:r w:rsidRPr="00D3139E">
              <w:rPr>
                <w:rFonts w:eastAsia="Arial Unicode MS" w:cs="Arial Unicode MS"/>
                <w:i/>
                <w:iCs/>
              </w:rPr>
              <w:t>check(</w:t>
            </w:r>
            <w:proofErr w:type="gramEnd"/>
            <w:r w:rsidRPr="00D3139E">
              <w:rPr>
                <w:rFonts w:eastAsia="Arial Unicode MS" w:cs="Arial Unicode MS"/>
                <w:i/>
                <w:iCs/>
              </w:rPr>
              <w:t>)</w:t>
            </w:r>
            <w:r>
              <w:rPr>
                <w:rFonts w:eastAsia="Arial Unicode MS" w:cs="Arial Unicode MS"/>
              </w:rPr>
              <w:t xml:space="preserve"> aufgerufen werden?</w:t>
            </w:r>
          </w:p>
          <w:p w14:paraId="53985877" w14:textId="028239CF" w:rsidR="00645DBD" w:rsidRPr="00CF2BCD" w:rsidRDefault="00645DBD" w:rsidP="00D3139E">
            <w:pPr>
              <w:pStyle w:val="TableStyle2"/>
              <w:rPr>
                <w:rFonts w:eastAsia="Arial Unicode MS" w:cs="Arial Unicode MS" w:hint="eastAsia"/>
              </w:rPr>
            </w:pPr>
            <w:r>
              <w:br/>
            </w:r>
            <w:r w:rsidRPr="00D95653">
              <w:rPr>
                <w:rFonts w:eastAsia="Arial Unicode MS" w:cs="Arial Unicode MS"/>
                <w:b/>
                <w:bCs/>
                <w:color w:val="FF0000"/>
              </w:rPr>
              <w:t>Frage</w:t>
            </w:r>
            <w:r w:rsidRPr="00D95653">
              <w:rPr>
                <w:rFonts w:eastAsia="Arial Unicode MS" w:cs="Arial Unicode MS"/>
                <w:color w:val="FF0000"/>
              </w:rPr>
              <w:t xml:space="preserve">: Wie viele Vergleiche sind im ungünstigsten Fall bei vierstelligen </w:t>
            </w:r>
            <w:proofErr w:type="spellStart"/>
            <w:r w:rsidRPr="00D95653">
              <w:rPr>
                <w:rFonts w:eastAsia="Arial Unicode MS" w:cs="Arial Unicode MS"/>
                <w:color w:val="FF0000"/>
              </w:rPr>
              <w:t>Passw</w:t>
            </w:r>
            <w:proofErr w:type="spellEnd"/>
            <w:r w:rsidRPr="00D95653">
              <w:rPr>
                <w:rFonts w:eastAsia="Arial Unicode MS" w:cs="Arial Unicode MS"/>
                <w:color w:val="FF0000"/>
                <w:lang w:val="sv-SE"/>
              </w:rPr>
              <w:t>ö</w:t>
            </w:r>
            <w:proofErr w:type="spellStart"/>
            <w:r w:rsidRPr="00D95653">
              <w:rPr>
                <w:rFonts w:eastAsia="Arial Unicode MS" w:cs="Arial Unicode MS"/>
                <w:color w:val="FF0000"/>
              </w:rPr>
              <w:t>rtern</w:t>
            </w:r>
            <w:proofErr w:type="spellEnd"/>
            <w:r w:rsidRPr="00D95653">
              <w:rPr>
                <w:rFonts w:eastAsia="Arial Unicode MS" w:cs="Arial Unicode MS"/>
                <w:color w:val="FF0000"/>
              </w:rPr>
              <w:t xml:space="preserve"> n</w:t>
            </w:r>
            <w:r w:rsidRPr="00D95653">
              <w:rPr>
                <w:rFonts w:eastAsia="Arial Unicode MS" w:cs="Arial Unicode MS"/>
                <w:color w:val="FF0000"/>
                <w:lang w:val="sv-SE"/>
              </w:rPr>
              <w:t>ö</w:t>
            </w:r>
            <w:proofErr w:type="spellStart"/>
            <w:r w:rsidRPr="00D95653">
              <w:rPr>
                <w:rFonts w:eastAsia="Arial Unicode MS" w:cs="Arial Unicode MS"/>
                <w:color w:val="FF0000"/>
              </w:rPr>
              <w:t>tig</w:t>
            </w:r>
            <w:proofErr w:type="spellEnd"/>
            <w:r w:rsidRPr="00D95653">
              <w:rPr>
                <w:rFonts w:eastAsia="Arial Unicode MS" w:cs="Arial Unicode MS"/>
                <w:color w:val="FF0000"/>
              </w:rPr>
              <w:t xml:space="preserve"> (a. bei Zahlen, b. bei Wörtern)</w:t>
            </w:r>
            <w:r>
              <w:rPr>
                <w:rFonts w:eastAsia="Arial Unicode MS" w:cs="Arial Unicode MS"/>
                <w:color w:val="FF0000"/>
              </w:rPr>
              <w:t xml:space="preserve"> Wie viele Vergleiche bei </w:t>
            </w:r>
            <w:proofErr w:type="spellStart"/>
            <w:r>
              <w:rPr>
                <w:rFonts w:eastAsia="Arial Unicode MS" w:cs="Arial Unicode MS"/>
                <w:color w:val="FF0000"/>
              </w:rPr>
              <w:t>fünstelligen</w:t>
            </w:r>
            <w:proofErr w:type="spellEnd"/>
            <w:r>
              <w:rPr>
                <w:rFonts w:eastAsia="Arial Unicode MS" w:cs="Arial Unicode MS"/>
                <w:color w:val="FF0000"/>
              </w:rPr>
              <w:t xml:space="preserve"> PW (a/b</w:t>
            </w:r>
            <w:proofErr w:type="gramStart"/>
            <w:r>
              <w:rPr>
                <w:rFonts w:eastAsia="Arial Unicode MS" w:cs="Arial Unicode MS"/>
                <w:color w:val="FF0000"/>
              </w:rPr>
              <w:t>)</w:t>
            </w:r>
            <w:r w:rsidRPr="00D95653">
              <w:rPr>
                <w:rFonts w:eastAsia="Arial Unicode MS" w:cs="Arial Unicode MS"/>
                <w:color w:val="FF0000"/>
              </w:rPr>
              <w:t>?.</w:t>
            </w:r>
            <w:proofErr w:type="gramEnd"/>
          </w:p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A533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</w:rPr>
              <w:t>110 min</w:t>
            </w:r>
          </w:p>
        </w:tc>
      </w:tr>
      <w:tr w:rsidR="00645DBD" w:rsidRPr="00E96854" w14:paraId="660B3524" w14:textId="77777777" w:rsidTr="00D3139E">
        <w:trPr>
          <w:trHeight w:val="391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ACBE" w14:textId="77777777" w:rsidR="00645DBD" w:rsidRDefault="00645DBD" w:rsidP="009301CD">
            <w:pPr>
              <w:pStyle w:val="TableStyle2"/>
            </w:pPr>
            <w:proofErr w:type="gramStart"/>
            <w:r>
              <w:rPr>
                <w:b/>
                <w:bCs/>
              </w:rPr>
              <w:t>12:50  13:15</w:t>
            </w:r>
            <w:proofErr w:type="gramEnd"/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B9E2" w14:textId="77777777" w:rsidR="00645DBD" w:rsidRDefault="00645DBD" w:rsidP="009301CD">
            <w:pPr>
              <w:pStyle w:val="TableStyle2"/>
            </w:pPr>
            <w:r>
              <w:rPr>
                <w:b/>
                <w:bCs/>
              </w:rPr>
              <w:t xml:space="preserve">Abschluss 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EA2C" w14:textId="77777777" w:rsidR="00645DBD" w:rsidRDefault="00645DBD" w:rsidP="009301CD">
            <w:pPr>
              <w:pStyle w:val="TableStyle2"/>
            </w:pPr>
            <w:r w:rsidRPr="00E96854">
              <w:rPr>
                <w:rFonts w:eastAsia="Arial Unicode MS" w:cs="Arial Unicode MS"/>
                <w:i/>
                <w:iCs/>
              </w:rPr>
              <w:t>Ausblick auf „Verschlüsselung“</w:t>
            </w:r>
            <w:r>
              <w:rPr>
                <w:rFonts w:eastAsia="Arial Unicode MS" w:cs="Arial Unicode MS"/>
              </w:rPr>
              <w:t>: Sicherheit muss so groß sein (</w:t>
            </w:r>
            <w:proofErr w:type="spellStart"/>
            <w:r>
              <w:rPr>
                <w:rFonts w:eastAsia="Arial Unicode MS" w:cs="Arial Unicode MS"/>
              </w:rPr>
              <w:t>Worst</w:t>
            </w:r>
            <w:proofErr w:type="spellEnd"/>
            <w:r>
              <w:rPr>
                <w:rFonts w:eastAsia="Arial Unicode MS" w:cs="Arial Unicode MS"/>
              </w:rPr>
              <w:t xml:space="preserve"> Case muss so viele Schritte umfassen), dass der Brute-Force-Ansatz keine Chance mehr hat (z.B. Laufzeit 3 </w:t>
            </w:r>
            <w:proofErr w:type="spellStart"/>
            <w:r>
              <w:rPr>
                <w:rFonts w:eastAsia="Arial Unicode MS" w:cs="Arial Unicode MS"/>
              </w:rPr>
              <w:t>Mio</w:t>
            </w:r>
            <w:proofErr w:type="spellEnd"/>
            <w:r>
              <w:rPr>
                <w:rFonts w:eastAsia="Arial Unicode MS" w:cs="Arial Unicode MS"/>
              </w:rPr>
              <w:t xml:space="preserve"> Jahre)</w:t>
            </w:r>
          </w:p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5002" w14:textId="77777777" w:rsidR="00645DBD" w:rsidRPr="00E96854" w:rsidRDefault="00645DBD" w:rsidP="009301CD"/>
        </w:tc>
      </w:tr>
      <w:tr w:rsidR="00645DBD" w14:paraId="46D62178" w14:textId="77777777" w:rsidTr="00D3139E">
        <w:trPr>
          <w:trHeight w:val="3892"/>
        </w:trPr>
        <w:tc>
          <w:tcPr>
            <w:tcW w:w="138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28CCE" w14:textId="77777777" w:rsidR="00645DBD" w:rsidRDefault="00645DBD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13:30 - 15:00</w:t>
            </w:r>
          </w:p>
        </w:tc>
        <w:tc>
          <w:tcPr>
            <w:tcW w:w="133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95CD" w14:textId="77777777" w:rsidR="00645DBD" w:rsidRDefault="00645DBD" w:rsidP="009301CD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Dritte Workshop-einheit: </w:t>
            </w:r>
          </w:p>
          <w:p w14:paraId="1DDFA095" w14:textId="77777777" w:rsidR="00645DBD" w:rsidRDefault="00645DBD" w:rsidP="009301CD">
            <w:pPr>
              <w:pStyle w:val="TableStyle2"/>
              <w:rPr>
                <w:b/>
                <w:bCs/>
              </w:rPr>
            </w:pPr>
          </w:p>
          <w:p w14:paraId="2973B636" w14:textId="77777777" w:rsidR="00D3139E" w:rsidRDefault="00645DBD" w:rsidP="009301CD">
            <w:pPr>
              <w:pStyle w:val="TableStyle2"/>
              <w:rPr>
                <w:b/>
                <w:bCs/>
                <w:color w:val="FF0000"/>
              </w:rPr>
            </w:pPr>
            <w:r w:rsidRPr="001861EE">
              <w:rPr>
                <w:b/>
                <w:bCs/>
                <w:color w:val="FF0000"/>
              </w:rPr>
              <w:t>Optionale Ausbau</w:t>
            </w:r>
            <w:r>
              <w:rPr>
                <w:b/>
                <w:bCs/>
                <w:color w:val="FF0000"/>
              </w:rPr>
              <w:t>-</w:t>
            </w:r>
            <w:proofErr w:type="spellStart"/>
            <w:r w:rsidRPr="001861EE">
              <w:rPr>
                <w:b/>
                <w:bCs/>
                <w:color w:val="FF0000"/>
              </w:rPr>
              <w:t>stufe</w:t>
            </w:r>
            <w:proofErr w:type="spellEnd"/>
            <w:r w:rsidRPr="001861EE">
              <w:rPr>
                <w:b/>
                <w:bCs/>
                <w:color w:val="FF0000"/>
              </w:rPr>
              <w:t xml:space="preserve"> </w:t>
            </w:r>
          </w:p>
          <w:p w14:paraId="4F6A5C2D" w14:textId="77777777" w:rsidR="00D3139E" w:rsidRDefault="00D3139E" w:rsidP="009301CD">
            <w:pPr>
              <w:pStyle w:val="TableStyle2"/>
              <w:rPr>
                <w:b/>
                <w:bCs/>
                <w:color w:val="FF0000"/>
              </w:rPr>
            </w:pPr>
          </w:p>
          <w:p w14:paraId="60C5995D" w14:textId="5DE716AE" w:rsidR="00D3139E" w:rsidRDefault="00D3139E" w:rsidP="009301CD">
            <w:pPr>
              <w:pStyle w:val="TableStyle2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Stufe 5</w:t>
            </w:r>
          </w:p>
          <w:p w14:paraId="736DDF2C" w14:textId="77777777" w:rsidR="00D3139E" w:rsidRDefault="00D3139E" w:rsidP="009301CD">
            <w:pPr>
              <w:pStyle w:val="TableStyle2"/>
              <w:rPr>
                <w:b/>
                <w:bCs/>
                <w:color w:val="FF0000"/>
              </w:rPr>
            </w:pPr>
          </w:p>
          <w:p w14:paraId="27203611" w14:textId="1799696B" w:rsidR="00645DBD" w:rsidRDefault="00645DBD" w:rsidP="009301CD">
            <w:pPr>
              <w:pStyle w:val="TableStyle2"/>
              <w:rPr>
                <w:b/>
                <w:bCs/>
              </w:rPr>
            </w:pPr>
            <w:r w:rsidRPr="001861EE">
              <w:rPr>
                <w:b/>
                <w:bCs/>
                <w:color w:val="FF0000"/>
              </w:rPr>
              <w:t>ab Klasse 10 (oder bei mehr</w:t>
            </w:r>
            <w:r>
              <w:rPr>
                <w:b/>
                <w:bCs/>
                <w:color w:val="FF0000"/>
              </w:rPr>
              <w:t>-</w:t>
            </w:r>
            <w:r w:rsidRPr="001861EE">
              <w:rPr>
                <w:b/>
                <w:bCs/>
                <w:color w:val="FF0000"/>
              </w:rPr>
              <w:t>tägigen Workshops)</w:t>
            </w:r>
          </w:p>
        </w:tc>
        <w:tc>
          <w:tcPr>
            <w:tcW w:w="581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FE06" w14:textId="77777777" w:rsidR="00645DBD" w:rsidRDefault="00645DBD" w:rsidP="009301CD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Von Brute-Force-Methoden zu Intelligentem Raten</w:t>
            </w:r>
            <w:r>
              <w:rPr>
                <w:rFonts w:eastAsia="Arial Unicode MS" w:cs="Arial Unicode MS"/>
              </w:rPr>
              <w:t xml:space="preserve"> </w:t>
            </w:r>
          </w:p>
          <w:p w14:paraId="020BE97A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</w:p>
          <w:p w14:paraId="1E0890C4" w14:textId="4E9AFD4D" w:rsidR="00645DBD" w:rsidRDefault="00D3139E" w:rsidP="009301CD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Stufe 5a</w:t>
            </w:r>
            <w:r w:rsidR="00645DBD">
              <w:rPr>
                <w:rFonts w:eastAsia="Arial Unicode MS" w:cs="Arial Unicode MS"/>
                <w:b/>
                <w:bCs/>
              </w:rPr>
              <w:t xml:space="preserve"> (</w:t>
            </w:r>
            <w:r w:rsidR="00645DBD" w:rsidRPr="00604E76">
              <w:rPr>
                <w:rFonts w:eastAsia="Arial Unicode MS" w:cs="Arial Unicode MS"/>
                <w:b/>
                <w:bCs/>
              </w:rPr>
              <w:t>Wörterbuchalgorithmus</w:t>
            </w:r>
            <w:r w:rsidR="00645DBD">
              <w:rPr>
                <w:rFonts w:eastAsia="Arial Unicode MS" w:cs="Arial Unicode MS"/>
                <w:b/>
                <w:bCs/>
              </w:rPr>
              <w:t>)</w:t>
            </w:r>
            <w:r w:rsidR="00645DBD">
              <w:rPr>
                <w:rFonts w:eastAsia="Arial Unicode MS" w:cs="Arial Unicode MS"/>
              </w:rPr>
              <w:t xml:space="preserve">: Nimm ein Wörterbuch zu Hilfe, dessen Wörter in einer Vorstufe unseres Dekodierungs-programms als erste mit dem zu ratenden PW verglichen werden. </w:t>
            </w:r>
            <w:r w:rsidR="00645DBD">
              <w:br/>
            </w:r>
          </w:p>
          <w:p w14:paraId="49A65F76" w14:textId="3491086A" w:rsidR="00645DBD" w:rsidRDefault="00D3139E" w:rsidP="009301CD">
            <w:pPr>
              <w:pStyle w:val="TableStyle2"/>
            </w:pPr>
            <w:r>
              <w:rPr>
                <w:rFonts w:eastAsia="Arial Unicode MS" w:cs="Arial Unicode MS"/>
                <w:b/>
                <w:bCs/>
              </w:rPr>
              <w:t>Stufe 5b</w:t>
            </w:r>
            <w:r w:rsidR="00645DBD">
              <w:rPr>
                <w:rFonts w:eastAsia="Arial Unicode MS" w:cs="Arial Unicode MS"/>
                <w:b/>
                <w:bCs/>
              </w:rPr>
              <w:t xml:space="preserve"> (</w:t>
            </w:r>
            <w:r w:rsidR="00645DBD" w:rsidRPr="00604E76">
              <w:rPr>
                <w:rFonts w:eastAsia="Arial Unicode MS" w:cs="Arial Unicode MS"/>
                <w:b/>
                <w:bCs/>
              </w:rPr>
              <w:t>Soziale</w:t>
            </w:r>
            <w:r w:rsidR="00645DBD">
              <w:rPr>
                <w:rFonts w:eastAsia="Arial Unicode MS" w:cs="Arial Unicode MS"/>
                <w:b/>
                <w:bCs/>
              </w:rPr>
              <w:t>s</w:t>
            </w:r>
            <w:r w:rsidR="00645DBD" w:rsidRPr="00604E76">
              <w:rPr>
                <w:rFonts w:eastAsia="Arial Unicode MS" w:cs="Arial Unicode MS"/>
                <w:b/>
                <w:bCs/>
              </w:rPr>
              <w:t xml:space="preserve"> Profil</w:t>
            </w:r>
            <w:r w:rsidR="00645DBD">
              <w:rPr>
                <w:rFonts w:eastAsia="Arial Unicode MS" w:cs="Arial Unicode MS"/>
                <w:b/>
                <w:bCs/>
              </w:rPr>
              <w:t>)</w:t>
            </w:r>
            <w:r w:rsidR="00645DBD" w:rsidRPr="00604E76">
              <w:rPr>
                <w:rFonts w:eastAsia="Arial Unicode MS" w:cs="Arial Unicode MS"/>
                <w:b/>
                <w:bCs/>
              </w:rPr>
              <w:t>:</w:t>
            </w:r>
            <w:r w:rsidR="00645DBD">
              <w:rPr>
                <w:rFonts w:eastAsia="Arial Unicode MS" w:cs="Arial Unicode MS"/>
              </w:rPr>
              <w:t xml:space="preserve"> Berücksichtige Informationen über die Person, die sich das Passwort ausgedacht hat (</w:t>
            </w:r>
            <w:r>
              <w:rPr>
                <w:rFonts w:eastAsia="Arial Unicode MS" w:cs="Arial Unicode MS"/>
              </w:rPr>
              <w:t>Profile können aus dem Netz stammen oder frei erfunden werden</w:t>
            </w:r>
            <w:r w:rsidR="00645DBD">
              <w:rPr>
                <w:rFonts w:eastAsia="Arial Unicode MS" w:cs="Arial Unicode MS"/>
              </w:rPr>
              <w:t xml:space="preserve"> und enthalten Infos zu Hobbies, Namen der Kinder, Freunde, Haustiere, …) und </w:t>
            </w:r>
            <w:r>
              <w:rPr>
                <w:rFonts w:eastAsia="Arial Unicode MS" w:cs="Arial Unicode MS"/>
              </w:rPr>
              <w:t>ergänze das Wörterbuch um</w:t>
            </w:r>
            <w:r w:rsidR="00645DBD">
              <w:rPr>
                <w:rFonts w:eastAsia="Arial Unicode MS" w:cs="Arial Unicode MS"/>
              </w:rPr>
              <w:t xml:space="preserve"> diese</w:t>
            </w:r>
            <w:r>
              <w:rPr>
                <w:rFonts w:eastAsia="Arial Unicode MS" w:cs="Arial Unicode MS"/>
              </w:rPr>
              <w:t xml:space="preserve"> Wörter</w:t>
            </w:r>
            <w:r w:rsidR="00645DBD">
              <w:rPr>
                <w:rFonts w:eastAsia="Arial Unicode MS" w:cs="Arial Unicode MS"/>
              </w:rPr>
              <w:t xml:space="preserve">. </w:t>
            </w:r>
            <w:r w:rsidR="00645DBD">
              <w:br/>
            </w:r>
          </w:p>
          <w:p w14:paraId="0EA8FB73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 w:rsidRPr="00604E76">
              <w:rPr>
                <w:rFonts w:eastAsia="Arial Unicode MS" w:cs="Arial Unicode MS"/>
                <w:b/>
                <w:bCs/>
                <w:color w:val="FF0000"/>
              </w:rPr>
              <w:t>Frage</w:t>
            </w:r>
            <w:r w:rsidRPr="00604E76">
              <w:rPr>
                <w:rFonts w:eastAsia="Arial Unicode MS" w:cs="Arial Unicode MS"/>
                <w:color w:val="FF0000"/>
              </w:rPr>
              <w:t>: Wenn beides nicht hilft, das Passwort zu raten, was k</w:t>
            </w:r>
            <w:r w:rsidRPr="00604E76">
              <w:rPr>
                <w:rFonts w:eastAsia="Arial Unicode MS" w:cs="Arial Unicode MS"/>
                <w:color w:val="FF0000"/>
                <w:lang w:val="sv-SE"/>
              </w:rPr>
              <w:t>ö</w:t>
            </w:r>
            <w:proofErr w:type="spellStart"/>
            <w:r w:rsidRPr="00604E76">
              <w:rPr>
                <w:rFonts w:eastAsia="Arial Unicode MS" w:cs="Arial Unicode MS"/>
                <w:color w:val="FF0000"/>
              </w:rPr>
              <w:t>nnte</w:t>
            </w:r>
            <w:proofErr w:type="spellEnd"/>
            <w:r w:rsidRPr="00604E76">
              <w:rPr>
                <w:rFonts w:eastAsia="Arial Unicode MS" w:cs="Arial Unicode MS"/>
                <w:color w:val="FF0000"/>
              </w:rPr>
              <w:t xml:space="preserve"> man noch tun</w:t>
            </w:r>
            <w:r>
              <w:rPr>
                <w:rFonts w:eastAsia="Arial Unicode MS" w:cs="Arial Unicode MS"/>
                <w:color w:val="FF0000"/>
              </w:rPr>
              <w:t xml:space="preserve">, um schneller </w:t>
            </w:r>
            <w:proofErr w:type="gramStart"/>
            <w:r>
              <w:rPr>
                <w:rFonts w:eastAsia="Arial Unicode MS" w:cs="Arial Unicode MS"/>
                <w:color w:val="FF0000"/>
              </w:rPr>
              <w:t>zur Ziel</w:t>
            </w:r>
            <w:proofErr w:type="gramEnd"/>
            <w:r>
              <w:rPr>
                <w:rFonts w:eastAsia="Arial Unicode MS" w:cs="Arial Unicode MS"/>
                <w:color w:val="FF0000"/>
              </w:rPr>
              <w:t xml:space="preserve"> zu </w:t>
            </w:r>
            <w:proofErr w:type="spellStart"/>
            <w:r>
              <w:rPr>
                <w:rFonts w:eastAsia="Arial Unicode MS" w:cs="Arial Unicode MS"/>
                <w:color w:val="FF0000"/>
              </w:rPr>
              <w:t>komjmen</w:t>
            </w:r>
            <w:proofErr w:type="spellEnd"/>
            <w:r w:rsidRPr="00604E76">
              <w:rPr>
                <w:rFonts w:eastAsia="Arial Unicode MS" w:cs="Arial Unicode MS"/>
                <w:color w:val="FF0000"/>
              </w:rPr>
              <w:t xml:space="preserve">? </w:t>
            </w:r>
            <w:r>
              <w:rPr>
                <w:rFonts w:eastAsia="Arial Unicode MS" w:cs="Arial Unicode MS"/>
              </w:rPr>
              <w:t>(gängige Buchstabenkombinationen im Deutschen zuerst prüfen; W</w:t>
            </w:r>
            <w:r>
              <w:rPr>
                <w:rFonts w:eastAsia="Arial Unicode MS" w:cs="Arial Unicode MS"/>
                <w:lang w:val="sv-SE"/>
              </w:rPr>
              <w:t>ö</w:t>
            </w:r>
            <w:proofErr w:type="spellStart"/>
            <w:r>
              <w:rPr>
                <w:rFonts w:eastAsia="Arial Unicode MS" w:cs="Arial Unicode MS"/>
              </w:rPr>
              <w:t>rter</w:t>
            </w:r>
            <w:proofErr w:type="spellEnd"/>
            <w:r>
              <w:rPr>
                <w:rFonts w:eastAsia="Arial Unicode MS" w:cs="Arial Unicode MS"/>
              </w:rPr>
              <w:t xml:space="preserve"> aus dem W</w:t>
            </w:r>
            <w:r>
              <w:rPr>
                <w:rFonts w:eastAsia="Arial Unicode MS" w:cs="Arial Unicode MS"/>
                <w:lang w:val="sv-SE"/>
              </w:rPr>
              <w:t>ö</w:t>
            </w:r>
            <w:proofErr w:type="spellStart"/>
            <w:r>
              <w:rPr>
                <w:rFonts w:eastAsia="Arial Unicode MS" w:cs="Arial Unicode MS"/>
              </w:rPr>
              <w:t>rterbuch</w:t>
            </w:r>
            <w:proofErr w:type="spellEnd"/>
            <w:r>
              <w:rPr>
                <w:rFonts w:eastAsia="Arial Unicode MS" w:cs="Arial Unicode MS"/>
              </w:rPr>
              <w:t xml:space="preserve"> kombinieren; am Ende immer: Brute Force) </w:t>
            </w:r>
          </w:p>
          <w:p w14:paraId="03C32C7E" w14:textId="77777777" w:rsidR="00645DBD" w:rsidRDefault="00645DBD" w:rsidP="009301CD">
            <w:pPr>
              <w:pStyle w:val="TableStyle2"/>
            </w:pPr>
          </w:p>
          <w:p w14:paraId="718E9CB6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  <w:b/>
                <w:bCs/>
              </w:rPr>
            </w:pPr>
            <w:r w:rsidRPr="00D95653">
              <w:rPr>
                <w:rFonts w:eastAsia="Arial Unicode MS" w:cs="Arial Unicode MS"/>
                <w:b/>
                <w:bCs/>
                <w:color w:val="244061" w:themeColor="accent1" w:themeShade="80"/>
              </w:rPr>
              <w:t>Lernziele</w:t>
            </w:r>
            <w:r w:rsidRPr="00D95653">
              <w:rPr>
                <w:rFonts w:eastAsia="Arial Unicode MS" w:cs="Arial Unicode MS"/>
                <w:color w:val="244061" w:themeColor="accent1" w:themeShade="80"/>
              </w:rPr>
              <w:t xml:space="preserve">- </w:t>
            </w:r>
            <w:r>
              <w:rPr>
                <w:rFonts w:eastAsia="Arial Unicode MS" w:cs="Arial Unicode MS"/>
                <w:color w:val="244061" w:themeColor="accent1" w:themeShade="80"/>
              </w:rPr>
              <w:t xml:space="preserve">Erkenntnis „Das Internet weiß viel über mich“. Vorstellung davon, wie ein Passwort besser nicht aussehen sollte (keine Namen von Freunden, Haustieren, keine gängigen Wörter). Besser: Kombi mit Zahlen und Sonderzeichen </w:t>
            </w:r>
          </w:p>
        </w:tc>
        <w:tc>
          <w:tcPr>
            <w:tcW w:w="1096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E224" w14:textId="77777777" w:rsidR="00645DBD" w:rsidRDefault="00645DBD" w:rsidP="009301CD">
            <w:pPr>
              <w:pStyle w:val="TableStyle2"/>
              <w:rPr>
                <w:rFonts w:eastAsia="Arial Unicode MS" w:cs="Arial Unicode MS" w:hint="eastAsia"/>
              </w:rPr>
            </w:pPr>
            <w:r>
              <w:rPr>
                <w:rFonts w:eastAsia="Arial Unicode MS" w:cs="Arial Unicode MS"/>
              </w:rPr>
              <w:t>90 min</w:t>
            </w:r>
          </w:p>
        </w:tc>
      </w:tr>
    </w:tbl>
    <w:p w14:paraId="1FCEE0BF" w14:textId="77777777" w:rsidR="00645DBD" w:rsidRDefault="00645DBD" w:rsidP="00645DBD">
      <w:bookmarkStart w:id="0" w:name="_GoBack"/>
      <w:bookmarkEnd w:id="0"/>
    </w:p>
    <w:sectPr w:rsidR="00645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2061"/>
    <w:multiLevelType w:val="hybridMultilevel"/>
    <w:tmpl w:val="C2189C08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7891440"/>
    <w:multiLevelType w:val="hybridMultilevel"/>
    <w:tmpl w:val="FA0E7908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23F04CB"/>
    <w:multiLevelType w:val="multilevel"/>
    <w:tmpl w:val="170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54558"/>
    <w:multiLevelType w:val="hybridMultilevel"/>
    <w:tmpl w:val="F988A0F8"/>
    <w:lvl w:ilvl="0" w:tplc="5472FCB2">
      <w:start w:val="1"/>
      <w:numFmt w:val="decimal"/>
      <w:lvlText w:val="%1"/>
      <w:lvlJc w:val="left"/>
      <w:pPr>
        <w:ind w:left="424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7A75FA9"/>
    <w:multiLevelType w:val="hybridMultilevel"/>
    <w:tmpl w:val="5352C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23DA"/>
    <w:multiLevelType w:val="hybridMultilevel"/>
    <w:tmpl w:val="27C40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AFD"/>
    <w:multiLevelType w:val="hybridMultilevel"/>
    <w:tmpl w:val="9C98098C"/>
    <w:lvl w:ilvl="0" w:tplc="F0D0165E">
      <w:start w:val="1"/>
      <w:numFmt w:val="decimal"/>
      <w:lvlText w:val="%1"/>
      <w:lvlJc w:val="left"/>
      <w:pPr>
        <w:ind w:left="4968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328" w:hanging="360"/>
      </w:pPr>
    </w:lvl>
    <w:lvl w:ilvl="2" w:tplc="0407001B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7668C3"/>
    <w:multiLevelType w:val="hybridMultilevel"/>
    <w:tmpl w:val="0D4A46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38B2"/>
    <w:multiLevelType w:val="hybridMultilevel"/>
    <w:tmpl w:val="835AB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24440"/>
    <w:multiLevelType w:val="hybridMultilevel"/>
    <w:tmpl w:val="F87409D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49"/>
    <w:rsid w:val="00065CDF"/>
    <w:rsid w:val="000A75C4"/>
    <w:rsid w:val="001A54DC"/>
    <w:rsid w:val="002569FF"/>
    <w:rsid w:val="00265945"/>
    <w:rsid w:val="003563BA"/>
    <w:rsid w:val="00470749"/>
    <w:rsid w:val="005B4F1D"/>
    <w:rsid w:val="005C73CB"/>
    <w:rsid w:val="00605426"/>
    <w:rsid w:val="00645DBD"/>
    <w:rsid w:val="006941C5"/>
    <w:rsid w:val="006F3A1D"/>
    <w:rsid w:val="0089442F"/>
    <w:rsid w:val="00986688"/>
    <w:rsid w:val="00CF2BCD"/>
    <w:rsid w:val="00D3139E"/>
    <w:rsid w:val="00D86331"/>
    <w:rsid w:val="00E23E26"/>
    <w:rsid w:val="00E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C387B"/>
  <w15:chartTrackingRefBased/>
  <w15:docId w15:val="{F04DB9B3-136F-4460-8A1D-37E5EADE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63BA"/>
  </w:style>
  <w:style w:type="paragraph" w:styleId="berschrift1">
    <w:name w:val="heading 1"/>
    <w:basedOn w:val="Standard"/>
    <w:next w:val="Standard"/>
    <w:link w:val="berschrift1Zchn"/>
    <w:uiPriority w:val="9"/>
    <w:qFormat/>
    <w:rsid w:val="00694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tip">
    <w:name w:val="tooltip"/>
    <w:basedOn w:val="Absatz-Standardschriftart"/>
    <w:rsid w:val="00470749"/>
  </w:style>
  <w:style w:type="character" w:styleId="Hyperlink">
    <w:name w:val="Hyperlink"/>
    <w:basedOn w:val="Absatz-Standardschriftart"/>
    <w:uiPriority w:val="99"/>
    <w:semiHidden/>
    <w:unhideWhenUsed/>
    <w:rsid w:val="0047074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70749"/>
    <w:rPr>
      <w:b/>
      <w:bCs/>
    </w:rPr>
  </w:style>
  <w:style w:type="paragraph" w:styleId="Listenabsatz">
    <w:name w:val="List Paragraph"/>
    <w:basedOn w:val="Standard"/>
    <w:uiPriority w:val="34"/>
    <w:qFormat/>
    <w:rsid w:val="005B4F1D"/>
    <w:pPr>
      <w:ind w:left="720"/>
      <w:contextualSpacing/>
    </w:pPr>
  </w:style>
  <w:style w:type="table" w:customStyle="1" w:styleId="TableNormal">
    <w:name w:val="Table Normal"/>
    <w:rsid w:val="00645D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45D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</w:rPr>
  </w:style>
  <w:style w:type="paragraph" w:customStyle="1" w:styleId="TableStyle2">
    <w:name w:val="Table Style 2"/>
    <w:rsid w:val="00645D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4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2020-03-24T12:57:00Z</dcterms:created>
  <dcterms:modified xsi:type="dcterms:W3CDTF">2020-03-24T13:07:00Z</dcterms:modified>
</cp:coreProperties>
</file>